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sans détecteur</w:t>
      </w:r>
    </w:p>
    <w:p/>
    <w:p>
      <w:pPr/>
      <w:r>
        <w:rPr>
          <w:b w:val="1"/>
          <w:bCs w:val="1"/>
        </w:rPr>
        <w:t xml:space="preserve">LS 150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178 x 157 x 178 mm</w:t>
      </w:r>
      <w:br/>
      <w:r>
        <w:rPr/>
        <w:t xml:space="preserve">• Avec source: Oui, système d'éclairage LED STEINEL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Variante: blanc</w:t>
      </w:r>
      <w:br/>
      <w:r>
        <w:rPr/>
        <w:t xml:space="preserve">• UC1, Code EAN: 4007841069223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parking couvert / garage souterrain, tout autour du bâtiment, terrasse / balcon</w:t>
      </w:r>
      <w:br/>
      <w:r>
        <w:rPr/>
        <w:t xml:space="preserve">• Coloris: blanc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En saillie, Mur, angle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30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Flux lumineux total du produit: 1375 lm</w:t>
      </w:r>
      <w:br/>
      <w:r>
        <w:rPr/>
        <w:t xml:space="preserve">• Flux lumineux mesure (360°): 1486 lm</w:t>
      </w:r>
      <w:br/>
      <w:r>
        <w:rPr/>
        <w:t xml:space="preserve">• Efficacité totale du produit: 94 lm/W</w:t>
      </w:r>
      <w:br/>
      <w:r>
        <w:rPr/>
        <w:t xml:space="preserve">• Température de couleur: 4000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Mise en réseau possible: Non</w:t>
      </w:r>
      <w:br/>
      <w:r>
        <w:rPr/>
        <w:t xml:space="preserve">• Puissance: 14,7 W</w:t>
      </w:r>
      <w:br/>
      <w:r>
        <w:rPr/>
        <w:t xml:space="preserve">• Indice de rendu des couleurs IRC: = 80</w:t>
      </w:r>
      <w:br/>
      <w:r>
        <w:rPr/>
        <w:t xml:space="preserve">• Catègorie de produits: Projecteur sans détecteur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069223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LS 150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2026-05-07T01:04:35+02:00</dcterms:created>
  <dcterms:modified xsi:type="dcterms:W3CDTF">2026-05-07T01:04:35+02:00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